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07F" w:rsidRPr="003A0A8A" w:rsidRDefault="003A0A8A" w:rsidP="003A0A8A">
      <w:pPr>
        <w:jc w:val="center"/>
        <w:rPr>
          <w:color w:val="FF0000"/>
          <w:sz w:val="26"/>
          <w:szCs w:val="26"/>
        </w:rPr>
      </w:pPr>
      <w:bookmarkStart w:id="0" w:name="_GoBack"/>
      <w:bookmarkEnd w:id="0"/>
      <w:r w:rsidRPr="003A0A8A">
        <w:rPr>
          <w:color w:val="FF0000"/>
          <w:sz w:val="26"/>
          <w:szCs w:val="26"/>
        </w:rPr>
        <w:t>Nowe zasady kwarantanny</w:t>
      </w:r>
    </w:p>
    <w:p w:rsidR="003A0A8A" w:rsidRDefault="003A0A8A"/>
    <w:p w:rsidR="003A0A8A" w:rsidRDefault="003A0A8A" w:rsidP="003A0A8A">
      <w:pPr>
        <w:rPr>
          <w:rFonts w:cs="Calibri Light"/>
          <w:b/>
          <w:sz w:val="28"/>
          <w:szCs w:val="28"/>
        </w:rPr>
      </w:pPr>
      <w:bookmarkStart w:id="1" w:name="_Toc50035268"/>
      <w:r w:rsidRPr="00B70BD5">
        <w:rPr>
          <w:rFonts w:cs="Calibri Light"/>
          <w:b/>
          <w:sz w:val="28"/>
          <w:szCs w:val="28"/>
        </w:rPr>
        <w:t>Kwarantanna</w:t>
      </w:r>
      <w:bookmarkEnd w:id="1"/>
      <w:r w:rsidRPr="00B70BD5">
        <w:rPr>
          <w:rFonts w:cs="Calibri Light"/>
          <w:b/>
          <w:sz w:val="28"/>
          <w:szCs w:val="28"/>
        </w:rPr>
        <w:t xml:space="preserve"> </w:t>
      </w:r>
    </w:p>
    <w:p w:rsidR="003A0A8A" w:rsidRPr="00086F3A" w:rsidRDefault="003A0A8A" w:rsidP="003A0A8A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Calibri Light" w:hAnsi="Calibri Light" w:cs="Calibri Light"/>
        </w:rPr>
      </w:pPr>
      <w:r w:rsidRPr="00086F3A">
        <w:rPr>
          <w:rFonts w:ascii="Calibri Light" w:hAnsi="Calibri Light" w:cs="Calibri Light"/>
        </w:rPr>
        <w:t>Czas trwania kwarantanny został skrócony do 10 dni;</w:t>
      </w:r>
    </w:p>
    <w:p w:rsidR="003A0A8A" w:rsidRDefault="003A0A8A" w:rsidP="003A0A8A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Calibri Light" w:hAnsi="Calibri Light" w:cs="Calibri Light"/>
        </w:rPr>
      </w:pPr>
      <w:r w:rsidRPr="00086F3A">
        <w:rPr>
          <w:rFonts w:ascii="Calibri Light" w:hAnsi="Calibri Light" w:cs="Calibri Light"/>
        </w:rPr>
        <w:t>Osoby skierowane do izolacji domowej (kwarantanna domowa) w 7 dobie jej trwania otrzymają na numer telefonu wskazany do kontaktu SMS-a informującego o konieczności kontaktu z lekarzem POZ w celu uzyskania informacji o czas</w:t>
      </w:r>
      <w:r>
        <w:rPr>
          <w:rFonts w:ascii="Calibri Light" w:hAnsi="Calibri Light" w:cs="Calibri Light"/>
        </w:rPr>
        <w:t>ie trwania kwarantanny domowej;</w:t>
      </w:r>
    </w:p>
    <w:p w:rsidR="003A0A8A" w:rsidRDefault="003A0A8A" w:rsidP="003A0A8A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Tak jak dotychczas czasie kwarantanny nie wolności Ci:</w:t>
      </w:r>
    </w:p>
    <w:p w:rsidR="003A0A8A" w:rsidRPr="00B53626" w:rsidRDefault="003A0A8A" w:rsidP="003A0A8A">
      <w:pPr>
        <w:numPr>
          <w:ilvl w:val="0"/>
          <w:numId w:val="2"/>
        </w:numPr>
        <w:spacing w:after="120" w:line="240" w:lineRule="auto"/>
        <w:jc w:val="both"/>
        <w:rPr>
          <w:rFonts w:ascii="Calibri Light" w:hAnsi="Calibri Light" w:cs="Calibri Light"/>
        </w:rPr>
      </w:pPr>
      <w:r w:rsidRPr="00B53626">
        <w:rPr>
          <w:rFonts w:ascii="Calibri Light" w:hAnsi="Calibri Light" w:cs="Calibri Light"/>
        </w:rPr>
        <w:t>opuszczać domu,</w:t>
      </w:r>
    </w:p>
    <w:p w:rsidR="003A0A8A" w:rsidRDefault="003A0A8A" w:rsidP="003A0A8A">
      <w:pPr>
        <w:numPr>
          <w:ilvl w:val="0"/>
          <w:numId w:val="2"/>
        </w:numPr>
        <w:spacing w:after="120"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wyjść na spacer</w:t>
      </w:r>
      <w:r w:rsidRPr="00B53626">
        <w:rPr>
          <w:rFonts w:ascii="Calibri Light" w:hAnsi="Calibri Light" w:cs="Calibri Light"/>
        </w:rPr>
        <w:t xml:space="preserve"> z psem, do sklepu czy do lekarza</w:t>
      </w:r>
      <w:r>
        <w:rPr>
          <w:rFonts w:ascii="Calibri Light" w:hAnsi="Calibri Light" w:cs="Calibri Light"/>
        </w:rPr>
        <w:t>;</w:t>
      </w:r>
    </w:p>
    <w:p w:rsidR="003A0A8A" w:rsidRPr="00D47FAD" w:rsidRDefault="003A0A8A" w:rsidP="003A0A8A">
      <w:pPr>
        <w:numPr>
          <w:ilvl w:val="0"/>
          <w:numId w:val="2"/>
        </w:numPr>
        <w:spacing w:after="120"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kontakt z lekarzem odbywa się za pośrednictwem </w:t>
      </w:r>
      <w:proofErr w:type="spellStart"/>
      <w:r>
        <w:rPr>
          <w:rFonts w:ascii="Calibri Light" w:hAnsi="Calibri Light" w:cs="Calibri Light"/>
        </w:rPr>
        <w:t>teleporady</w:t>
      </w:r>
      <w:proofErr w:type="spellEnd"/>
      <w:r>
        <w:rPr>
          <w:rFonts w:ascii="Calibri Light" w:hAnsi="Calibri Light" w:cs="Calibri Light"/>
        </w:rPr>
        <w:t xml:space="preserve"> (chyba, że lekarz ze względu na stan zdrowia pacjenta postanowi i wizycie domowej).</w:t>
      </w:r>
    </w:p>
    <w:p w:rsidR="003A0A8A" w:rsidRDefault="003A0A8A" w:rsidP="003A0A8A">
      <w:pPr>
        <w:numPr>
          <w:ilvl w:val="0"/>
          <w:numId w:val="3"/>
        </w:numPr>
        <w:spacing w:after="120"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Kwarantannę osoba skierowana na nią </w:t>
      </w:r>
      <w:r w:rsidRPr="00D47FAD">
        <w:rPr>
          <w:rFonts w:ascii="Calibri Light" w:hAnsi="Calibri Light" w:cs="Calibri Light"/>
        </w:rPr>
        <w:t>odbywa razem z osobami wspólnie zamie</w:t>
      </w:r>
      <w:r>
        <w:rPr>
          <w:rFonts w:ascii="Calibri Light" w:hAnsi="Calibri Light" w:cs="Calibri Light"/>
        </w:rPr>
        <w:t>szkującymi lub gospodarującymi;</w:t>
      </w:r>
    </w:p>
    <w:p w:rsidR="003A0A8A" w:rsidRDefault="003A0A8A" w:rsidP="003A0A8A">
      <w:pPr>
        <w:numPr>
          <w:ilvl w:val="0"/>
          <w:numId w:val="3"/>
        </w:numPr>
        <w:spacing w:after="120" w:line="240" w:lineRule="auto"/>
        <w:jc w:val="both"/>
        <w:rPr>
          <w:rFonts w:ascii="Calibri Light" w:hAnsi="Calibri Light" w:cs="Calibri Light"/>
        </w:rPr>
      </w:pPr>
      <w:r w:rsidRPr="00D47FAD">
        <w:rPr>
          <w:rFonts w:ascii="Calibri Light" w:hAnsi="Calibri Light" w:cs="Calibri Light"/>
        </w:rPr>
        <w:t xml:space="preserve">Informuje ona Policję albo organy Państwowej Inspekcji Sanitarnej o imieniu i nazwisku oraz numerze PESEL i numerze telefonu tych osób, jeżeli go posiadają. </w:t>
      </w:r>
    </w:p>
    <w:p w:rsidR="003A0A8A" w:rsidRPr="00D47FAD" w:rsidRDefault="003A0A8A" w:rsidP="003A0A8A">
      <w:pPr>
        <w:numPr>
          <w:ilvl w:val="0"/>
          <w:numId w:val="3"/>
        </w:numPr>
        <w:spacing w:after="120"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 </w:t>
      </w:r>
      <w:r w:rsidRPr="00D47FAD">
        <w:rPr>
          <w:rFonts w:ascii="Calibri Light" w:hAnsi="Calibri Light" w:cs="Calibri Light"/>
        </w:rPr>
        <w:t>przypadku, gdy osoba poddana kwarantannie ma bliskie kontakty z innymi osobami</w:t>
      </w:r>
      <w:r>
        <w:rPr>
          <w:rFonts w:ascii="Calibri Light" w:hAnsi="Calibri Light" w:cs="Calibri Light"/>
        </w:rPr>
        <w:t xml:space="preserve"> </w:t>
      </w:r>
      <w:r w:rsidRPr="00D47FAD">
        <w:rPr>
          <w:rFonts w:ascii="Calibri Light" w:hAnsi="Calibri Light" w:cs="Calibri Light"/>
        </w:rPr>
        <w:t>– one również muszą zostać poddane kwarantannie,</w:t>
      </w:r>
    </w:p>
    <w:p w:rsidR="003A0A8A" w:rsidRPr="00B53626" w:rsidRDefault="003A0A8A" w:rsidP="003A0A8A">
      <w:pPr>
        <w:pStyle w:val="NormalnyWeb"/>
        <w:spacing w:after="120"/>
        <w:jc w:val="both"/>
        <w:rPr>
          <w:rFonts w:ascii="Calibri Light" w:hAnsi="Calibri Light" w:cs="Calibri Light"/>
          <w:sz w:val="22"/>
          <w:szCs w:val="22"/>
        </w:rPr>
      </w:pPr>
      <w:r w:rsidRPr="00B53626">
        <w:rPr>
          <w:rFonts w:ascii="Calibri Light" w:hAnsi="Calibri Light" w:cs="Calibri Light"/>
          <w:b/>
          <w:color w:val="FF0000"/>
          <w:sz w:val="22"/>
          <w:szCs w:val="22"/>
        </w:rPr>
        <w:t>Ważne!</w:t>
      </w:r>
      <w:r w:rsidRPr="00B53626">
        <w:rPr>
          <w:rFonts w:ascii="Calibri Light" w:hAnsi="Calibri Light" w:cs="Calibri Light"/>
          <w:sz w:val="22"/>
          <w:szCs w:val="22"/>
        </w:rPr>
        <w:t> Policja w ramach patroli odwiedza osoby, które są objęte kwarantanną i sprawdzają, czy pozostają w miejscu swojego zamieszkania. Przepisy przewidują możliwość nałożenia kary finansowej do 30 tys. zł na te osoby, które kwarantanny nie przestrzegają. Decyzja, co do konkretnej wysokości kary jest zawsze indywidualna.</w:t>
      </w:r>
    </w:p>
    <w:p w:rsidR="003A0A8A" w:rsidRPr="00B53626" w:rsidRDefault="003A0A8A" w:rsidP="003A0A8A">
      <w:pPr>
        <w:pStyle w:val="NormalnyWeb"/>
        <w:spacing w:after="120"/>
        <w:jc w:val="both"/>
        <w:rPr>
          <w:rFonts w:ascii="Calibri Light" w:hAnsi="Calibri Light" w:cs="Calibri Light"/>
          <w:sz w:val="22"/>
          <w:szCs w:val="22"/>
        </w:rPr>
      </w:pPr>
      <w:r w:rsidRPr="00B53626">
        <w:rPr>
          <w:rFonts w:ascii="Calibri Light" w:hAnsi="Calibri Light" w:cs="Calibri Light"/>
          <w:b/>
          <w:color w:val="FF0000"/>
          <w:sz w:val="22"/>
          <w:szCs w:val="22"/>
        </w:rPr>
        <w:t>Ważne!</w:t>
      </w:r>
      <w:r w:rsidRPr="00B53626">
        <w:rPr>
          <w:rFonts w:ascii="Calibri Light" w:hAnsi="Calibri Light" w:cs="Calibri Light"/>
          <w:sz w:val="22"/>
          <w:szCs w:val="22"/>
        </w:rPr>
        <w:t> Jeżeli wracasz z zagranicy i nie masz możliwości spędzenia kwarantanny w domu, to wojewodowie mają przeznaczone lokale na kwarantannę.</w:t>
      </w:r>
    </w:p>
    <w:p w:rsidR="003A0A8A" w:rsidRPr="00D47FAD" w:rsidRDefault="003A0A8A" w:rsidP="003A0A8A">
      <w:pPr>
        <w:jc w:val="both"/>
        <w:rPr>
          <w:rFonts w:ascii="Calibri Light" w:hAnsi="Calibri Light" w:cs="Calibri Light"/>
        </w:rPr>
      </w:pPr>
      <w:bookmarkStart w:id="2" w:name="mip55455647"/>
      <w:bookmarkEnd w:id="2"/>
      <w:r w:rsidRPr="00D47FAD">
        <w:rPr>
          <w:rFonts w:ascii="Calibri Light" w:hAnsi="Calibri Light" w:cs="Calibri Light"/>
        </w:rPr>
        <w:t xml:space="preserve">Zakończenie </w:t>
      </w:r>
      <w:r>
        <w:rPr>
          <w:rFonts w:ascii="Calibri Light" w:hAnsi="Calibri Light" w:cs="Calibri Light"/>
        </w:rPr>
        <w:t>kwarantanny domowej</w:t>
      </w:r>
      <w:r w:rsidRPr="00D47FAD">
        <w:rPr>
          <w:rFonts w:ascii="Calibri Light" w:hAnsi="Calibri Light" w:cs="Calibri Light"/>
        </w:rPr>
        <w:t xml:space="preserve"> następuje: </w:t>
      </w:r>
    </w:p>
    <w:p w:rsidR="003A0A8A" w:rsidRDefault="003A0A8A" w:rsidP="003A0A8A">
      <w:pPr>
        <w:numPr>
          <w:ilvl w:val="0"/>
          <w:numId w:val="4"/>
        </w:numPr>
        <w:jc w:val="both"/>
        <w:rPr>
          <w:rFonts w:ascii="Calibri Light" w:hAnsi="Calibri Light" w:cs="Calibri Light"/>
        </w:rPr>
      </w:pPr>
      <w:bookmarkStart w:id="3" w:name="mip55455649"/>
      <w:bookmarkEnd w:id="3"/>
      <w:r w:rsidRPr="00D47FAD">
        <w:rPr>
          <w:rFonts w:ascii="Calibri Light" w:hAnsi="Calibri Light" w:cs="Calibri Light"/>
          <w:b/>
          <w:color w:val="FF0000"/>
        </w:rPr>
        <w:t>po 3 dniach bez gorączki oraz bez objawów infekcji</w:t>
      </w:r>
      <w:r w:rsidRPr="00D47FAD">
        <w:rPr>
          <w:rFonts w:ascii="Calibri Light" w:hAnsi="Calibri Light" w:cs="Calibri Light"/>
        </w:rPr>
        <w:t xml:space="preserve"> ze strony układu oddechowego, ale </w:t>
      </w:r>
      <w:r>
        <w:rPr>
          <w:rFonts w:ascii="Calibri Light" w:hAnsi="Calibri Light" w:cs="Calibri Light"/>
          <w:b/>
          <w:color w:val="FF0000"/>
        </w:rPr>
        <w:t>nie </w:t>
      </w:r>
      <w:r w:rsidRPr="00D47FAD">
        <w:rPr>
          <w:rFonts w:ascii="Calibri Light" w:hAnsi="Calibri Light" w:cs="Calibri Light"/>
          <w:b/>
          <w:color w:val="FF0000"/>
        </w:rPr>
        <w:t>wcześniej niż po 13 dniach od dnia wystąpienia objawów</w:t>
      </w:r>
      <w:r>
        <w:rPr>
          <w:rFonts w:ascii="Calibri Light" w:hAnsi="Calibri Light" w:cs="Calibri Light"/>
        </w:rPr>
        <w:t>:</w:t>
      </w:r>
    </w:p>
    <w:p w:rsidR="003A0A8A" w:rsidRPr="00D47FAD" w:rsidRDefault="003A0A8A" w:rsidP="003A0A8A">
      <w:pPr>
        <w:numPr>
          <w:ilvl w:val="0"/>
          <w:numId w:val="4"/>
        </w:numPr>
        <w:jc w:val="both"/>
        <w:rPr>
          <w:rFonts w:ascii="Calibri Light" w:hAnsi="Calibri Light" w:cs="Calibri Light"/>
        </w:rPr>
      </w:pPr>
      <w:r w:rsidRPr="00D47FAD">
        <w:rPr>
          <w:rFonts w:ascii="Calibri Light" w:hAnsi="Calibri Light" w:cs="Calibri Light"/>
        </w:rPr>
        <w:t xml:space="preserve">w przypadku </w:t>
      </w:r>
      <w:r w:rsidRPr="00737C1F">
        <w:rPr>
          <w:rFonts w:ascii="Calibri Light" w:hAnsi="Calibri Light" w:cs="Calibri Light"/>
          <w:b/>
          <w:color w:val="FF0000"/>
        </w:rPr>
        <w:t>pacjenta z objawami klinicznymi</w:t>
      </w:r>
      <w:r w:rsidRPr="00D47FAD">
        <w:rPr>
          <w:rFonts w:ascii="Calibri Light" w:hAnsi="Calibri Light" w:cs="Calibri Light"/>
        </w:rPr>
        <w:t xml:space="preserve">: </w:t>
      </w:r>
    </w:p>
    <w:p w:rsidR="003A0A8A" w:rsidRPr="00D47FAD" w:rsidRDefault="003A0A8A" w:rsidP="003A0A8A">
      <w:pPr>
        <w:numPr>
          <w:ilvl w:val="1"/>
          <w:numId w:val="4"/>
        </w:numPr>
        <w:jc w:val="both"/>
        <w:rPr>
          <w:rFonts w:ascii="Calibri Light" w:hAnsi="Calibri Light" w:cs="Calibri Light"/>
        </w:rPr>
      </w:pPr>
      <w:r w:rsidRPr="00D47FAD">
        <w:rPr>
          <w:rFonts w:ascii="Calibri Light" w:hAnsi="Calibri Light" w:cs="Calibri Light"/>
        </w:rPr>
        <w:t>w izolacji szpitalnej albo w izolatorium, chyba że lekarz sprawujący opiekę nad pacjentem przedłuży okres tej izolacji,</w:t>
      </w:r>
    </w:p>
    <w:p w:rsidR="003A0A8A" w:rsidRPr="00D47FAD" w:rsidRDefault="003A0A8A" w:rsidP="003A0A8A">
      <w:pPr>
        <w:numPr>
          <w:ilvl w:val="1"/>
          <w:numId w:val="4"/>
        </w:numPr>
        <w:jc w:val="both"/>
        <w:rPr>
          <w:rFonts w:ascii="Calibri Light" w:hAnsi="Calibri Light" w:cs="Calibri Light"/>
        </w:rPr>
      </w:pPr>
      <w:r w:rsidRPr="00D47FAD">
        <w:rPr>
          <w:rFonts w:ascii="Calibri Light" w:hAnsi="Calibri Light" w:cs="Calibri Light"/>
        </w:rPr>
        <w:t xml:space="preserve">w izolacji w warunkach domowych, chyba że lekarz podstawowej opieki zdrowotnej, który udzielił </w:t>
      </w:r>
      <w:proofErr w:type="spellStart"/>
      <w:r w:rsidRPr="00D47FAD">
        <w:rPr>
          <w:rFonts w:ascii="Calibri Light" w:hAnsi="Calibri Light" w:cs="Calibri Light"/>
        </w:rPr>
        <w:t>teleporady</w:t>
      </w:r>
      <w:proofErr w:type="spellEnd"/>
      <w:r w:rsidRPr="00D47FAD">
        <w:rPr>
          <w:rFonts w:ascii="Calibri Light" w:hAnsi="Calibri Light" w:cs="Calibri Light"/>
        </w:rPr>
        <w:t xml:space="preserve"> lub porady w warunka</w:t>
      </w:r>
      <w:r>
        <w:rPr>
          <w:rFonts w:ascii="Calibri Light" w:hAnsi="Calibri Light" w:cs="Calibri Light"/>
        </w:rPr>
        <w:t>ch domowych nie wcześniej niż w </w:t>
      </w:r>
      <w:r w:rsidRPr="00D47FAD">
        <w:rPr>
          <w:rFonts w:ascii="Calibri Light" w:hAnsi="Calibri Light" w:cs="Calibri Light"/>
        </w:rPr>
        <w:t>ósmej dobie odbywania tej izolacji, przedłuży okres jej trwania;</w:t>
      </w:r>
    </w:p>
    <w:p w:rsidR="003A0A8A" w:rsidRPr="00D47FAD" w:rsidRDefault="003A0A8A" w:rsidP="003A0A8A">
      <w:pPr>
        <w:numPr>
          <w:ilvl w:val="0"/>
          <w:numId w:val="4"/>
        </w:numPr>
        <w:jc w:val="both"/>
        <w:rPr>
          <w:rFonts w:ascii="Calibri Light" w:hAnsi="Calibri Light" w:cs="Calibri Light"/>
        </w:rPr>
      </w:pPr>
      <w:bookmarkStart w:id="4" w:name="mip55455650"/>
      <w:bookmarkEnd w:id="4"/>
      <w:r w:rsidRPr="00737C1F">
        <w:rPr>
          <w:rFonts w:ascii="Calibri Light" w:hAnsi="Calibri Light" w:cs="Calibri Light"/>
          <w:b/>
          <w:color w:val="FF0000"/>
        </w:rPr>
        <w:t>po 10 dniach od daty uzyskania pierwszego dodatniego wyniku testu</w:t>
      </w:r>
      <w:r>
        <w:rPr>
          <w:rFonts w:ascii="Calibri Light" w:hAnsi="Calibri Light" w:cs="Calibri Light"/>
        </w:rPr>
        <w:t xml:space="preserve"> diagnostycznego w </w:t>
      </w:r>
      <w:r w:rsidRPr="00D47FAD">
        <w:rPr>
          <w:rFonts w:ascii="Calibri Light" w:hAnsi="Calibri Light" w:cs="Calibri Light"/>
        </w:rPr>
        <w:t xml:space="preserve">kierunku SARS-CoV-2 - </w:t>
      </w:r>
      <w:r w:rsidRPr="003C4B24">
        <w:rPr>
          <w:rFonts w:ascii="Calibri Light" w:hAnsi="Calibri Light" w:cs="Calibri Light"/>
          <w:b/>
          <w:color w:val="FF0000"/>
        </w:rPr>
        <w:t>w przypadku pacjenta bez objawów klinicznych</w:t>
      </w:r>
      <w:r w:rsidRPr="00D47FAD">
        <w:rPr>
          <w:rFonts w:ascii="Calibri Light" w:hAnsi="Calibri Light" w:cs="Calibri Light"/>
        </w:rPr>
        <w:t xml:space="preserve">, chyba że lekarz podstawowej opieki zdrowotnej, który udzielił </w:t>
      </w:r>
      <w:proofErr w:type="spellStart"/>
      <w:r w:rsidRPr="00D47FAD">
        <w:rPr>
          <w:rFonts w:ascii="Calibri Light" w:hAnsi="Calibri Light" w:cs="Calibri Light"/>
        </w:rPr>
        <w:t>teleporady</w:t>
      </w:r>
      <w:proofErr w:type="spellEnd"/>
      <w:r w:rsidRPr="00D47FAD">
        <w:rPr>
          <w:rFonts w:ascii="Calibri Light" w:hAnsi="Calibri Light" w:cs="Calibri Light"/>
        </w:rPr>
        <w:t xml:space="preserve"> lub porady w warunkach domowych nie wcześniej niż w ósmej dobie odbywania tej izolacji, przedłuży okres jej trwania. </w:t>
      </w:r>
    </w:p>
    <w:p w:rsidR="003A0A8A" w:rsidRPr="00737C1F" w:rsidRDefault="003A0A8A" w:rsidP="003A0A8A">
      <w:pPr>
        <w:jc w:val="both"/>
        <w:rPr>
          <w:rFonts w:ascii="Calibri Light" w:hAnsi="Calibri Light" w:cs="Calibri Light"/>
        </w:rPr>
      </w:pPr>
      <w:bookmarkStart w:id="5" w:name="mip55455651"/>
      <w:bookmarkEnd w:id="5"/>
      <w:r>
        <w:rPr>
          <w:rFonts w:ascii="Calibri Light" w:hAnsi="Calibri Light" w:cs="Calibri Light"/>
        </w:rPr>
        <w:lastRenderedPageBreak/>
        <w:t xml:space="preserve">W szczególnych sytuacjach oraz m.in. w </w:t>
      </w:r>
      <w:r w:rsidRPr="00737C1F">
        <w:rPr>
          <w:rFonts w:ascii="Calibri Light" w:hAnsi="Calibri Light" w:cs="Calibri Light"/>
        </w:rPr>
        <w:t xml:space="preserve">przypadku osób wykonujących zawód medyczny lub sprawujących opiekę nad osobami przebywającymi w domach pomocy społecznej, lub przypadkach uzasadnionych </w:t>
      </w:r>
      <w:r>
        <w:rPr>
          <w:rFonts w:ascii="Calibri Light" w:hAnsi="Calibri Light" w:cs="Calibri Light"/>
        </w:rPr>
        <w:t xml:space="preserve">klinicznie, </w:t>
      </w:r>
      <w:r w:rsidRPr="00737C1F">
        <w:rPr>
          <w:rFonts w:ascii="Calibri Light" w:hAnsi="Calibri Light" w:cs="Calibri Light"/>
        </w:rPr>
        <w:t>zakończenie izolacji</w:t>
      </w:r>
      <w:r>
        <w:rPr>
          <w:rFonts w:ascii="Calibri Light" w:hAnsi="Calibri Light" w:cs="Calibri Light"/>
        </w:rPr>
        <w:t xml:space="preserve"> </w:t>
      </w:r>
      <w:r w:rsidRPr="00737C1F">
        <w:rPr>
          <w:rFonts w:ascii="Calibri Light" w:hAnsi="Calibri Light" w:cs="Calibri Light"/>
        </w:rPr>
        <w:t xml:space="preserve">pacjenta w przypadku którego uzyskano dodatni wynik testu diagnostycznego następuje po uzyskaniu dwukrotnie ujemnego wyniku tego testu z próbek pobranych w odstępach co najmniej 24-godzinnych, </w:t>
      </w:r>
      <w:r w:rsidRPr="003C4B24">
        <w:rPr>
          <w:rFonts w:ascii="Calibri Light" w:hAnsi="Calibri Light" w:cs="Calibri Light"/>
          <w:b/>
          <w:color w:val="FF0000"/>
        </w:rPr>
        <w:t>niezależnie od liczby dni, które upłynęły od ostatniego dodatniego wyniku diagnostycznego</w:t>
      </w:r>
      <w:r w:rsidRPr="00737C1F">
        <w:rPr>
          <w:rFonts w:ascii="Calibri Light" w:hAnsi="Calibri Light" w:cs="Calibri Light"/>
        </w:rPr>
        <w:t xml:space="preserve"> i od rodzaju objawów klinicznych. </w:t>
      </w:r>
    </w:p>
    <w:p w:rsidR="003A0A8A" w:rsidRPr="003C4B24" w:rsidRDefault="003A0A8A" w:rsidP="003A0A8A">
      <w:pPr>
        <w:jc w:val="both"/>
        <w:rPr>
          <w:rFonts w:ascii="Calibri Light" w:hAnsi="Calibri Light" w:cs="Calibri Light"/>
        </w:rPr>
      </w:pPr>
      <w:bookmarkStart w:id="6" w:name="mip55455652"/>
      <w:bookmarkEnd w:id="6"/>
      <w:r w:rsidRPr="003C4B24">
        <w:rPr>
          <w:rFonts w:ascii="Calibri Light" w:hAnsi="Calibri Light" w:cs="Calibri Light"/>
        </w:rPr>
        <w:t xml:space="preserve">W przypadku pacjentów </w:t>
      </w:r>
      <w:proofErr w:type="spellStart"/>
      <w:r w:rsidRPr="003C4B24">
        <w:rPr>
          <w:rFonts w:ascii="Calibri Light" w:hAnsi="Calibri Light" w:cs="Calibri Light"/>
        </w:rPr>
        <w:t>immunoniekompetentnych</w:t>
      </w:r>
      <w:proofErr w:type="spellEnd"/>
      <w:r w:rsidRPr="003C4B24">
        <w:rPr>
          <w:rFonts w:ascii="Calibri Light" w:hAnsi="Calibri Light" w:cs="Calibri Light"/>
        </w:rPr>
        <w:t xml:space="preserve">, okres izolacji może zostać przedłużony do 20 dni. Decyzję w tej sprawie podejmuje lekarz sprawujący opiekę nad pacjentem w szpitalu albo izolatorium albo lekarz podstawowej opieki zdrowotnej. </w:t>
      </w:r>
    </w:p>
    <w:p w:rsidR="003A0A8A" w:rsidRPr="003C4B24" w:rsidRDefault="003A0A8A" w:rsidP="003A0A8A">
      <w:pPr>
        <w:jc w:val="both"/>
        <w:rPr>
          <w:rFonts w:ascii="Calibri Light" w:hAnsi="Calibri Light" w:cs="Calibri Light"/>
        </w:rPr>
      </w:pPr>
      <w:bookmarkStart w:id="7" w:name="mip55455653"/>
      <w:bookmarkStart w:id="8" w:name="mip55455654"/>
      <w:bookmarkStart w:id="9" w:name="mip53829762"/>
      <w:bookmarkEnd w:id="7"/>
      <w:bookmarkEnd w:id="8"/>
      <w:bookmarkEnd w:id="9"/>
      <w:r w:rsidRPr="003C4B24">
        <w:rPr>
          <w:rFonts w:ascii="Calibri Light" w:hAnsi="Calibri Light" w:cs="Calibri Light"/>
        </w:rPr>
        <w:t xml:space="preserve">W przypadku samowolnego opuszczenia szpitala przez osobę podlegającą obowiązkowi hospitalizacji </w:t>
      </w:r>
      <w:r w:rsidRPr="003C4B24">
        <w:rPr>
          <w:rFonts w:ascii="Calibri Light" w:hAnsi="Calibri Light" w:cs="Calibri Light"/>
          <w:b/>
          <w:color w:val="FF0000"/>
        </w:rPr>
        <w:t>ordynator oddziału, lekarz kierujący oddziałem albo osoba upoważniona</w:t>
      </w:r>
      <w:r w:rsidRPr="003C4B24">
        <w:rPr>
          <w:rFonts w:ascii="Calibri Light" w:hAnsi="Calibri Light" w:cs="Calibri Light"/>
        </w:rPr>
        <w:t xml:space="preserve"> </w:t>
      </w:r>
      <w:r w:rsidRPr="003C4B24">
        <w:rPr>
          <w:rFonts w:ascii="Calibri Light" w:hAnsi="Calibri Light" w:cs="Calibri Light"/>
          <w:b/>
          <w:color w:val="FF0000"/>
        </w:rPr>
        <w:t>informuje</w:t>
      </w:r>
      <w:r w:rsidRPr="003C4B24">
        <w:rPr>
          <w:rFonts w:ascii="Calibri Light" w:hAnsi="Calibri Light" w:cs="Calibri Light"/>
        </w:rPr>
        <w:t xml:space="preserve"> o tym niezwłocznie telefonicznie państwowego </w:t>
      </w:r>
      <w:r w:rsidRPr="003C4B24">
        <w:rPr>
          <w:rFonts w:ascii="Calibri Light" w:hAnsi="Calibri Light" w:cs="Calibri Light"/>
          <w:b/>
          <w:color w:val="FF0000"/>
        </w:rPr>
        <w:t>powiatowego inspektora sanitarnego</w:t>
      </w:r>
      <w:r w:rsidRPr="003C4B24">
        <w:rPr>
          <w:rFonts w:ascii="Calibri Light" w:hAnsi="Calibri Light" w:cs="Calibri Light"/>
        </w:rPr>
        <w:t xml:space="preserve"> właściwego ze względu na miejsce zamieszkania chorego na numer telefonu alarmowego, który jest opublikowany na stronie podmiotowej Biuletynu Informacji Publicznej właściwej stacji sanitarno-epidemiologicznej.</w:t>
      </w:r>
    </w:p>
    <w:p w:rsidR="003A0A8A" w:rsidRDefault="003A0A8A" w:rsidP="003A0A8A">
      <w:pPr>
        <w:jc w:val="both"/>
        <w:rPr>
          <w:color w:val="000000"/>
          <w:lang w:eastAsia="pl-PL"/>
        </w:rPr>
      </w:pPr>
    </w:p>
    <w:p w:rsidR="003A0A8A" w:rsidRPr="003A0A8A" w:rsidRDefault="003A0A8A" w:rsidP="003A0A8A">
      <w:pPr>
        <w:jc w:val="both"/>
        <w:rPr>
          <w:b/>
          <w:color w:val="FF0000"/>
        </w:rPr>
      </w:pPr>
      <w:r w:rsidRPr="003A0A8A">
        <w:rPr>
          <w:b/>
          <w:color w:val="FF0000"/>
          <w:lang w:eastAsia="pl-PL"/>
        </w:rPr>
        <w:t>Dokonywane właśnie w przepisach zmiany dotyczące </w:t>
      </w:r>
      <w:r w:rsidRPr="003A0A8A">
        <w:rPr>
          <w:b/>
          <w:bCs/>
          <w:color w:val="FF0000"/>
          <w:lang w:eastAsia="pl-PL"/>
        </w:rPr>
        <w:t>izolacji domowej</w:t>
      </w:r>
      <w:r w:rsidRPr="003A0A8A">
        <w:rPr>
          <w:b/>
          <w:color w:val="FF0000"/>
          <w:lang w:eastAsia="pl-PL"/>
        </w:rPr>
        <w:t> pacjentów z COVID-19 mają na celu dostosowanie czasu jej trwania do zaleceń Światowej Organizacji Zdrowia. Nowe zasady będą obowiązywać od 2.09.2020 r.:</w:t>
      </w:r>
    </w:p>
    <w:p w:rsidR="003A0A8A" w:rsidRPr="00057135" w:rsidRDefault="003A0A8A" w:rsidP="003A0A8A">
      <w:pPr>
        <w:jc w:val="both"/>
      </w:pPr>
      <w:r w:rsidRPr="00057135">
        <w:rPr>
          <w:color w:val="000000"/>
          <w:lang w:eastAsia="pl-PL"/>
        </w:rPr>
        <w:t> </w:t>
      </w:r>
    </w:p>
    <w:p w:rsidR="003A0A8A" w:rsidRPr="00057135" w:rsidRDefault="003A0A8A" w:rsidP="003A0A8A">
      <w:pPr>
        <w:pStyle w:val="Akapitzlist"/>
        <w:numPr>
          <w:ilvl w:val="0"/>
          <w:numId w:val="7"/>
        </w:numPr>
        <w:jc w:val="both"/>
      </w:pPr>
      <w:r w:rsidRPr="00057135">
        <w:rPr>
          <w:b/>
          <w:bCs/>
          <w:color w:val="000000"/>
          <w:lang w:eastAsia="pl-PL"/>
        </w:rPr>
        <w:t>Jeśli u pacjenta nie pojawiają się objawy</w:t>
      </w:r>
      <w:r w:rsidRPr="00057135">
        <w:rPr>
          <w:color w:val="000000"/>
          <w:lang w:eastAsia="pl-PL"/>
        </w:rPr>
        <w:t> charakterystyczne dla COVID-19 </w:t>
      </w:r>
      <w:r w:rsidRPr="00057135">
        <w:rPr>
          <w:b/>
          <w:bCs/>
          <w:color w:val="000000"/>
          <w:lang w:eastAsia="pl-PL"/>
        </w:rPr>
        <w:t>domyślnym czasem trwania izolacji domowej jest 10 dni </w:t>
      </w:r>
      <w:r w:rsidRPr="00057135">
        <w:rPr>
          <w:b/>
          <w:bCs/>
          <w:color w:val="000000"/>
          <w:u w:val="single"/>
          <w:lang w:eastAsia="pl-PL"/>
        </w:rPr>
        <w:t>od momentu wykonania testu</w:t>
      </w:r>
      <w:r w:rsidRPr="00057135">
        <w:rPr>
          <w:b/>
          <w:bCs/>
          <w:color w:val="000000"/>
          <w:lang w:eastAsia="pl-PL"/>
        </w:rPr>
        <w:t> na podstawie którego rozpoznano COVID-19</w:t>
      </w:r>
      <w:r w:rsidRPr="00057135">
        <w:rPr>
          <w:color w:val="000000"/>
          <w:lang w:eastAsia="pl-PL"/>
        </w:rPr>
        <w:t>. </w:t>
      </w:r>
    </w:p>
    <w:p w:rsidR="003A0A8A" w:rsidRPr="00057135" w:rsidRDefault="003A0A8A" w:rsidP="003A0A8A">
      <w:pPr>
        <w:jc w:val="both"/>
      </w:pPr>
      <w:r w:rsidRPr="00057135">
        <w:rPr>
          <w:color w:val="000000"/>
          <w:lang w:eastAsia="pl-PL"/>
        </w:rPr>
        <w:t> </w:t>
      </w:r>
    </w:p>
    <w:p w:rsidR="003A0A8A" w:rsidRPr="00057135" w:rsidRDefault="003A0A8A" w:rsidP="003A0A8A">
      <w:pPr>
        <w:pStyle w:val="Akapitzlist"/>
        <w:numPr>
          <w:ilvl w:val="0"/>
          <w:numId w:val="7"/>
        </w:numPr>
        <w:jc w:val="both"/>
      </w:pPr>
      <w:r>
        <w:rPr>
          <w:b/>
          <w:bCs/>
          <w:color w:val="000000"/>
          <w:lang w:eastAsia="pl-PL"/>
        </w:rPr>
        <w:t>U</w:t>
      </w:r>
      <w:r w:rsidRPr="00057135">
        <w:rPr>
          <w:b/>
          <w:bCs/>
          <w:color w:val="000000"/>
          <w:lang w:eastAsia="pl-PL"/>
        </w:rPr>
        <w:t xml:space="preserve"> pacjenta</w:t>
      </w:r>
      <w:r>
        <w:rPr>
          <w:b/>
          <w:bCs/>
          <w:color w:val="000000"/>
          <w:lang w:eastAsia="pl-PL"/>
        </w:rPr>
        <w:t>, który miał obecne</w:t>
      </w:r>
      <w:r w:rsidRPr="00057135">
        <w:rPr>
          <w:b/>
          <w:bCs/>
          <w:color w:val="000000"/>
          <w:lang w:eastAsia="pl-PL"/>
        </w:rPr>
        <w:t xml:space="preserve"> objawy</w:t>
      </w:r>
      <w:r>
        <w:rPr>
          <w:b/>
          <w:bCs/>
          <w:color w:val="000000"/>
          <w:lang w:eastAsia="pl-PL"/>
        </w:rPr>
        <w:t xml:space="preserve"> infekcji dróg oddechowych</w:t>
      </w:r>
      <w:r w:rsidRPr="00057135">
        <w:rPr>
          <w:color w:val="000000"/>
          <w:lang w:eastAsia="pl-PL"/>
        </w:rPr>
        <w:t>, czas trwania izolacji określa się z uwzględnieniem poniższych warunków:</w:t>
      </w:r>
    </w:p>
    <w:p w:rsidR="003A0A8A" w:rsidRDefault="003A0A8A" w:rsidP="003A0A8A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000000"/>
        </w:rPr>
      </w:pPr>
      <w:r w:rsidRPr="00057135">
        <w:rPr>
          <w:rFonts w:eastAsia="Times New Roman"/>
          <w:b/>
          <w:bCs/>
          <w:color w:val="000000"/>
          <w:lang w:eastAsia="pl-PL"/>
        </w:rPr>
        <w:t>trwa ona minimum 13 dni </w:t>
      </w:r>
      <w:r w:rsidRPr="00057135">
        <w:rPr>
          <w:rFonts w:eastAsia="Times New Roman"/>
          <w:b/>
          <w:bCs/>
          <w:color w:val="000000"/>
          <w:u w:val="single"/>
          <w:lang w:eastAsia="pl-PL"/>
        </w:rPr>
        <w:t xml:space="preserve">od </w:t>
      </w:r>
      <w:r>
        <w:rPr>
          <w:rFonts w:eastAsia="Times New Roman"/>
          <w:b/>
          <w:bCs/>
          <w:color w:val="000000"/>
          <w:u w:val="single"/>
          <w:lang w:eastAsia="pl-PL"/>
        </w:rPr>
        <w:t xml:space="preserve">dnia wystąpienia </w:t>
      </w:r>
      <w:r w:rsidRPr="00057135">
        <w:rPr>
          <w:rFonts w:eastAsia="Times New Roman"/>
          <w:b/>
          <w:bCs/>
          <w:color w:val="000000"/>
          <w:u w:val="single"/>
          <w:lang w:eastAsia="pl-PL"/>
        </w:rPr>
        <w:t>objawów</w:t>
      </w:r>
      <w:r w:rsidRPr="00057135">
        <w:rPr>
          <w:rFonts w:eastAsia="Times New Roman"/>
          <w:color w:val="000000"/>
          <w:lang w:eastAsia="pl-PL"/>
        </w:rPr>
        <w:t> (nie od daty wykonania testu!), jeśli objawy trwają dłużej niż 10 dni czas trwania izolacji wydłuża się odpowiednio</w:t>
      </w:r>
      <w:r>
        <w:rPr>
          <w:rFonts w:eastAsia="Times New Roman"/>
          <w:color w:val="000000"/>
          <w:lang w:eastAsia="pl-PL"/>
        </w:rPr>
        <w:t xml:space="preserve"> do czasu trwania występowania objawów</w:t>
      </w:r>
    </w:p>
    <w:p w:rsidR="003A0A8A" w:rsidRPr="00057135" w:rsidRDefault="003A0A8A" w:rsidP="003A0A8A">
      <w:pPr>
        <w:ind w:left="720"/>
        <w:jc w:val="both"/>
        <w:rPr>
          <w:rFonts w:eastAsia="Times New Roman"/>
          <w:color w:val="000000"/>
        </w:rPr>
      </w:pPr>
    </w:p>
    <w:p w:rsidR="003A0A8A" w:rsidRDefault="003A0A8A" w:rsidP="003A0A8A">
      <w:pPr>
        <w:ind w:left="720"/>
        <w:jc w:val="both"/>
        <w:rPr>
          <w:color w:val="000000"/>
          <w:lang w:eastAsia="pl-PL"/>
        </w:rPr>
      </w:pPr>
      <w:r w:rsidRPr="00057135">
        <w:rPr>
          <w:color w:val="000000"/>
          <w:lang w:eastAsia="pl-PL"/>
        </w:rPr>
        <w:t>oraz</w:t>
      </w:r>
    </w:p>
    <w:p w:rsidR="003A0A8A" w:rsidRPr="00057135" w:rsidRDefault="003A0A8A" w:rsidP="003A0A8A">
      <w:pPr>
        <w:ind w:left="720"/>
        <w:jc w:val="both"/>
      </w:pPr>
    </w:p>
    <w:p w:rsidR="003A0A8A" w:rsidRPr="00057135" w:rsidRDefault="003A0A8A" w:rsidP="003A0A8A">
      <w:pPr>
        <w:numPr>
          <w:ilvl w:val="0"/>
          <w:numId w:val="6"/>
        </w:numPr>
        <w:spacing w:after="0" w:line="240" w:lineRule="auto"/>
        <w:jc w:val="both"/>
        <w:rPr>
          <w:rFonts w:eastAsia="Times New Roman"/>
          <w:color w:val="000000"/>
        </w:rPr>
      </w:pPr>
      <w:r w:rsidRPr="00057135">
        <w:rPr>
          <w:rFonts w:eastAsia="Times New Roman"/>
          <w:b/>
          <w:bCs/>
          <w:color w:val="000000"/>
          <w:lang w:eastAsia="pl-PL"/>
        </w:rPr>
        <w:t>ostatnie trzy dni izolacji muszą być bezobjawowe </w:t>
      </w:r>
      <w:r w:rsidRPr="00057135">
        <w:rPr>
          <w:rFonts w:eastAsia="Times New Roman"/>
          <w:color w:val="000000"/>
          <w:lang w:eastAsia="pl-PL"/>
        </w:rPr>
        <w:t>(bez gorączki, kaszlu, duszności)</w:t>
      </w:r>
    </w:p>
    <w:p w:rsidR="003A0A8A" w:rsidRDefault="003A0A8A" w:rsidP="003A0A8A">
      <w:pPr>
        <w:ind w:left="709"/>
        <w:jc w:val="both"/>
        <w:rPr>
          <w:color w:val="000000"/>
          <w:lang w:eastAsia="pl-PL"/>
        </w:rPr>
      </w:pPr>
    </w:p>
    <w:p w:rsidR="003A0A8A" w:rsidRPr="00057135" w:rsidRDefault="003A0A8A" w:rsidP="003A0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057135">
        <w:rPr>
          <w:color w:val="000000"/>
          <w:lang w:eastAsia="pl-PL"/>
        </w:rPr>
        <w:t>Przykładowo – jeśli objawy wystąpiły w 5 dniu izolacji i trwają 12 dni – czas trwania izolacji wynosi 15 dni od dnia wystąpienia objawów (nie od daty wykonania testu). Jeśli objawy trwają 20 dni – czas trwania izolacji wynosi 23 dni od dnia wystąpienia objawów (nie od daty wykonania testu). </w:t>
      </w:r>
    </w:p>
    <w:p w:rsidR="003A0A8A" w:rsidRDefault="003A0A8A" w:rsidP="003A0A8A">
      <w:pPr>
        <w:jc w:val="both"/>
        <w:rPr>
          <w:color w:val="000000"/>
          <w:lang w:eastAsia="pl-PL"/>
        </w:rPr>
      </w:pPr>
      <w:r w:rsidRPr="00057135">
        <w:rPr>
          <w:color w:val="000000"/>
          <w:lang w:eastAsia="pl-PL"/>
        </w:rPr>
        <w:t> </w:t>
      </w:r>
    </w:p>
    <w:p w:rsidR="003A0A8A" w:rsidRDefault="003A0A8A" w:rsidP="003A0A8A">
      <w:pPr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 xml:space="preserve">Obowiązkiem lekarza jest przeprowadzenie </w:t>
      </w:r>
      <w:proofErr w:type="spellStart"/>
      <w:r>
        <w:rPr>
          <w:color w:val="000000"/>
          <w:lang w:eastAsia="pl-PL"/>
        </w:rPr>
        <w:t>teleporady</w:t>
      </w:r>
      <w:proofErr w:type="spellEnd"/>
      <w:r>
        <w:rPr>
          <w:color w:val="000000"/>
          <w:lang w:eastAsia="pl-PL"/>
        </w:rPr>
        <w:t xml:space="preserve"> (lub w przypadku braku takiej możliwości – porady w miejscu pobytu pacjenta). W chwili obecnej</w:t>
      </w:r>
      <w:r w:rsidRPr="00057135">
        <w:rPr>
          <w:color w:val="000000"/>
          <w:lang w:eastAsia="pl-PL"/>
        </w:rPr>
        <w:t xml:space="preserve"> mają Państwo dostęp do aktualnych informacji, którzy z Państwa pacjentów przebywają w izolacji, a zatem </w:t>
      </w:r>
      <w:r>
        <w:rPr>
          <w:color w:val="000000"/>
          <w:lang w:eastAsia="pl-PL"/>
        </w:rPr>
        <w:t xml:space="preserve">zgodnie z przepisami należy nawiązać </w:t>
      </w:r>
      <w:r w:rsidRPr="00057135">
        <w:rPr>
          <w:color w:val="000000"/>
          <w:lang w:eastAsia="pl-PL"/>
        </w:rPr>
        <w:t>z nimi</w:t>
      </w:r>
      <w:r>
        <w:rPr>
          <w:color w:val="000000"/>
          <w:lang w:eastAsia="pl-PL"/>
        </w:rPr>
        <w:t xml:space="preserve"> kontakt</w:t>
      </w:r>
      <w:r w:rsidRPr="00057135">
        <w:rPr>
          <w:color w:val="000000"/>
          <w:lang w:eastAsia="pl-PL"/>
        </w:rPr>
        <w:t xml:space="preserve"> celem uzgodnienia terminu </w:t>
      </w:r>
      <w:proofErr w:type="spellStart"/>
      <w:r w:rsidRPr="00057135">
        <w:rPr>
          <w:color w:val="000000"/>
          <w:lang w:eastAsia="pl-PL"/>
        </w:rPr>
        <w:t>teleporady</w:t>
      </w:r>
      <w:proofErr w:type="spellEnd"/>
      <w:r w:rsidRPr="00057135">
        <w:rPr>
          <w:color w:val="000000"/>
          <w:lang w:eastAsia="pl-PL"/>
        </w:rPr>
        <w:t xml:space="preserve"> lub wizyty domowej. </w:t>
      </w:r>
      <w:r>
        <w:rPr>
          <w:color w:val="000000"/>
          <w:lang w:eastAsia="pl-PL"/>
        </w:rPr>
        <w:t>Dodatkowo</w:t>
      </w:r>
      <w:r w:rsidRPr="00057135">
        <w:rPr>
          <w:color w:val="000000"/>
          <w:lang w:eastAsia="pl-PL"/>
        </w:rPr>
        <w:t>: </w:t>
      </w:r>
      <w:r w:rsidRPr="00057135">
        <w:rPr>
          <w:b/>
          <w:bCs/>
          <w:color w:val="000000"/>
          <w:lang w:eastAsia="pl-PL"/>
        </w:rPr>
        <w:t xml:space="preserve">pacjenci </w:t>
      </w:r>
      <w:r w:rsidRPr="00057135">
        <w:rPr>
          <w:b/>
          <w:bCs/>
          <w:color w:val="000000"/>
          <w:lang w:eastAsia="pl-PL"/>
        </w:rPr>
        <w:lastRenderedPageBreak/>
        <w:t>przebywający w izolacji domowej w 7 dobie otrzymają SMS z informacją o konieczności kontaktu z lekarzem POZ</w:t>
      </w:r>
      <w:r w:rsidRPr="00057135">
        <w:rPr>
          <w:color w:val="000000"/>
          <w:lang w:eastAsia="pl-PL"/>
        </w:rPr>
        <w:t xml:space="preserve"> celem </w:t>
      </w:r>
      <w:r>
        <w:rPr>
          <w:color w:val="000000"/>
          <w:lang w:eastAsia="pl-PL"/>
        </w:rPr>
        <w:t>uzyskania informacji o czasie trwania izolacji</w:t>
      </w:r>
      <w:r w:rsidRPr="00057135">
        <w:rPr>
          <w:color w:val="000000"/>
          <w:lang w:eastAsia="pl-PL"/>
        </w:rPr>
        <w:t>. </w:t>
      </w:r>
    </w:p>
    <w:p w:rsidR="003A0A8A" w:rsidRDefault="003A0A8A" w:rsidP="003A0A8A">
      <w:pPr>
        <w:jc w:val="both"/>
        <w:rPr>
          <w:color w:val="000000"/>
          <w:lang w:eastAsia="pl-PL"/>
        </w:rPr>
      </w:pPr>
    </w:p>
    <w:p w:rsidR="003A0A8A" w:rsidRDefault="003A0A8A" w:rsidP="003A0A8A">
      <w:pPr>
        <w:jc w:val="both"/>
      </w:pPr>
      <w:r>
        <w:rPr>
          <w:rFonts w:eastAsia="Times New Roman"/>
          <w:b/>
          <w:bCs/>
          <w:color w:val="000000"/>
          <w:lang w:eastAsia="pl-PL"/>
        </w:rPr>
        <w:t>J</w:t>
      </w:r>
      <w:r w:rsidRPr="00057135">
        <w:rPr>
          <w:rFonts w:eastAsia="Times New Roman"/>
          <w:b/>
          <w:bCs/>
          <w:color w:val="000000"/>
          <w:lang w:eastAsia="pl-PL"/>
        </w:rPr>
        <w:t xml:space="preserve">eśli w wyniku </w:t>
      </w:r>
      <w:proofErr w:type="spellStart"/>
      <w:r w:rsidRPr="00057135">
        <w:rPr>
          <w:rFonts w:eastAsia="Times New Roman"/>
          <w:b/>
          <w:bCs/>
          <w:color w:val="000000"/>
          <w:lang w:eastAsia="pl-PL"/>
        </w:rPr>
        <w:t>teleporady</w:t>
      </w:r>
      <w:proofErr w:type="spellEnd"/>
      <w:r w:rsidRPr="00057135">
        <w:rPr>
          <w:rFonts w:eastAsia="Times New Roman"/>
          <w:color w:val="000000"/>
          <w:lang w:eastAsia="pl-PL"/>
        </w:rPr>
        <w:t> lub wizyty domowej w 8-10 dobie </w:t>
      </w:r>
      <w:r w:rsidRPr="00057135">
        <w:rPr>
          <w:rFonts w:eastAsia="Times New Roman"/>
          <w:b/>
          <w:bCs/>
          <w:color w:val="000000"/>
          <w:lang w:eastAsia="pl-PL"/>
        </w:rPr>
        <w:t>lekarz POZ uzyska informację</w:t>
      </w:r>
      <w:r w:rsidRPr="00057135">
        <w:rPr>
          <w:rFonts w:eastAsia="Times New Roman"/>
          <w:color w:val="000000"/>
          <w:lang w:eastAsia="pl-PL"/>
        </w:rPr>
        <w:t> od pacjenta</w:t>
      </w:r>
      <w:r>
        <w:rPr>
          <w:rFonts w:eastAsia="Times New Roman"/>
          <w:color w:val="000000"/>
          <w:lang w:eastAsia="pl-PL"/>
        </w:rPr>
        <w:t>,</w:t>
      </w:r>
      <w:r w:rsidRPr="00057135">
        <w:rPr>
          <w:rFonts w:eastAsia="Times New Roman"/>
          <w:color w:val="000000"/>
          <w:lang w:eastAsia="pl-PL"/>
        </w:rPr>
        <w:t> </w:t>
      </w:r>
      <w:r w:rsidRPr="00057135">
        <w:rPr>
          <w:rFonts w:eastAsia="Times New Roman"/>
          <w:b/>
          <w:bCs/>
          <w:color w:val="000000"/>
          <w:lang w:eastAsia="pl-PL"/>
        </w:rPr>
        <w:t xml:space="preserve">że u pacjenta wystąpiły objawy </w:t>
      </w:r>
      <w:r w:rsidRPr="00057135">
        <w:rPr>
          <w:rFonts w:eastAsia="Times New Roman"/>
          <w:color w:val="000000"/>
          <w:lang w:eastAsia="pl-PL"/>
        </w:rPr>
        <w:t>charakterystyczne dla COVID-19 </w:t>
      </w:r>
      <w:r w:rsidRPr="00057135">
        <w:rPr>
          <w:rFonts w:eastAsia="Times New Roman"/>
          <w:b/>
          <w:bCs/>
          <w:color w:val="000000"/>
          <w:lang w:eastAsia="pl-PL"/>
        </w:rPr>
        <w:t>czas trwania izolacji będzie ustalany mając na uwadze warunki określone powyżej</w:t>
      </w:r>
      <w:r w:rsidRPr="00057135">
        <w:rPr>
          <w:rFonts w:eastAsia="Times New Roman"/>
          <w:color w:val="000000"/>
          <w:lang w:eastAsia="pl-PL"/>
        </w:rPr>
        <w:t xml:space="preserve">. </w:t>
      </w:r>
      <w:r w:rsidRPr="002D0116">
        <w:rPr>
          <w:rFonts w:eastAsia="Times New Roman"/>
          <w:color w:val="000000"/>
          <w:lang w:eastAsia="pl-PL"/>
        </w:rPr>
        <w:t>Wobec tych pacjentów wymagan</w:t>
      </w:r>
      <w:r>
        <w:rPr>
          <w:rFonts w:eastAsia="Times New Roman"/>
          <w:color w:val="000000"/>
          <w:lang w:eastAsia="pl-PL"/>
        </w:rPr>
        <w:t>e</w:t>
      </w:r>
      <w:r w:rsidRPr="002D0116">
        <w:rPr>
          <w:rFonts w:eastAsia="Times New Roman"/>
          <w:color w:val="000000"/>
          <w:lang w:eastAsia="pl-PL"/>
        </w:rPr>
        <w:t xml:space="preserve"> będzie przedłużenie czasu trwania izolacji zgodnie z poniższymi informacjami.</w:t>
      </w:r>
      <w:r w:rsidRPr="00057135">
        <w:rPr>
          <w:rFonts w:eastAsia="Times New Roman"/>
          <w:b/>
          <w:bCs/>
          <w:color w:val="000000"/>
          <w:lang w:eastAsia="pl-PL"/>
        </w:rPr>
        <w:t> </w:t>
      </w:r>
      <w:r w:rsidRPr="00057135">
        <w:t>Osoby objęte obowiązkiem izolacji w warunkach domowych są monitorowane w systemie informatycznym EWP. Trwają pilne prace w zakresie dostosowania funkcjonalności EWP i aplikacji gabinet.gov.pl do ww. rozwiązań</w:t>
      </w:r>
      <w:r w:rsidRPr="002D0116">
        <w:rPr>
          <w:b/>
          <w:bCs/>
        </w:rPr>
        <w:t>. W okresie przejściowym (trwającym orientacyjnie około 4 tygodni) lekarze POZ będą proszeni o uzupełnianie załączonego pliku i przesyłanie go poprzez aplikację gabinet.gov.pl – jeśli zajdzie potrzeba przedłużenia izolacji powyżej 10 dnia</w:t>
      </w:r>
      <w:r>
        <w:t>. N</w:t>
      </w:r>
      <w:r w:rsidRPr="00057135">
        <w:t>a tej podstawie pracownicy NFZ</w:t>
      </w:r>
      <w:r>
        <w:t>, którzy otrzymają te informacje,</w:t>
      </w:r>
      <w:r w:rsidRPr="00057135">
        <w:t xml:space="preserve"> będą dokonywać </w:t>
      </w:r>
      <w:r>
        <w:t>aktualizacji czasu trwania izolacji danego pacjenta</w:t>
      </w:r>
      <w:r w:rsidRPr="00057135">
        <w:t xml:space="preserve"> w EWP. Natomiast w rozwiązaniu docelowym, w aplikacji gabinet.gov.pl zbudowana zostanie dedykowana funkcjonalność umożliwiająca bezpośrednie wprowadzenie do EWP informacji o objęciu pacjenta izolacją w warunkach domowych jak i o jej </w:t>
      </w:r>
      <w:r>
        <w:t xml:space="preserve">przedłużeniu, </w:t>
      </w:r>
      <w:r w:rsidRPr="00057135">
        <w:t>a także możliwość dostępu do wyników zleconych testów oraz danych o wszystkich Państwa pacjentach objętych kwarantann</w:t>
      </w:r>
      <w:r>
        <w:t>ą</w:t>
      </w:r>
      <w:r w:rsidRPr="00057135">
        <w:t xml:space="preserve"> i izolacją. Ponadto już teraz macie Państwo w ww. aplikacji możliwość elektronicznego wypełnienia i przesłania druku ZLK-1. </w:t>
      </w:r>
    </w:p>
    <w:p w:rsidR="003A0A8A" w:rsidRDefault="003A0A8A" w:rsidP="003A0A8A">
      <w:pPr>
        <w:jc w:val="both"/>
      </w:pPr>
      <w:r w:rsidRPr="00057135">
        <w:t xml:space="preserve">Lekarz POZ nie musi wykonywać </w:t>
      </w:r>
      <w:r>
        <w:t xml:space="preserve">ww. </w:t>
      </w:r>
      <w:r w:rsidRPr="00057135">
        <w:t xml:space="preserve">czynności technicznej osobiście </w:t>
      </w:r>
      <w:r>
        <w:t xml:space="preserve">(wysyłania załączonego pliku, a potem również korzystanie z dedykowanej funkcjonalności w gabinet.gov.pl) </w:t>
      </w:r>
      <w:r w:rsidRPr="00057135">
        <w:t>– może to zrobić upoważniona przez niego osoba – tzw. asystent medyczny (analogicznie jak w przypadku e-recept i e-skierowań).</w:t>
      </w:r>
    </w:p>
    <w:p w:rsidR="003A0A8A" w:rsidRDefault="003A0A8A"/>
    <w:p w:rsidR="003A0A8A" w:rsidRDefault="003A0A8A"/>
    <w:p w:rsidR="003A0A8A" w:rsidRDefault="003A0A8A"/>
    <w:p w:rsidR="003A0A8A" w:rsidRDefault="003A0A8A"/>
    <w:p w:rsidR="003A0A8A" w:rsidRDefault="003A0A8A"/>
    <w:p w:rsidR="003A0A8A" w:rsidRDefault="003A0A8A"/>
    <w:p w:rsidR="003A0A8A" w:rsidRDefault="003A0A8A"/>
    <w:p w:rsidR="003A0A8A" w:rsidRDefault="003A0A8A"/>
    <w:p w:rsidR="003A0A8A" w:rsidRDefault="003A0A8A"/>
    <w:p w:rsidR="003A0A8A" w:rsidRDefault="003A0A8A"/>
    <w:p w:rsidR="003A0A8A" w:rsidRDefault="003A0A8A"/>
    <w:p w:rsidR="003A0A8A" w:rsidRDefault="003A0A8A"/>
    <w:p w:rsidR="003A0A8A" w:rsidRDefault="003A0A8A"/>
    <w:p w:rsidR="003A0A8A" w:rsidRDefault="003A0A8A"/>
    <w:p w:rsidR="003A0A8A" w:rsidRDefault="003A0A8A"/>
    <w:p w:rsidR="003A0A8A" w:rsidRDefault="003A0A8A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0" wp14:anchorId="66C31C2B" wp14:editId="661C8EB0">
            <wp:simplePos x="0" y="0"/>
            <wp:positionH relativeFrom="margin">
              <wp:align>center</wp:align>
            </wp:positionH>
            <wp:positionV relativeFrom="page">
              <wp:posOffset>175895</wp:posOffset>
            </wp:positionV>
            <wp:extent cx="6314985" cy="9693275"/>
            <wp:effectExtent l="0" t="0" r="0" b="3175"/>
            <wp:wrapTopAndBottom/>
            <wp:docPr id="2772" name="Picture 2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" name="Picture 27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4985" cy="969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0A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5558A"/>
    <w:multiLevelType w:val="hybridMultilevel"/>
    <w:tmpl w:val="9168CEA4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4FF06A3"/>
    <w:multiLevelType w:val="hybridMultilevel"/>
    <w:tmpl w:val="9E800B12"/>
    <w:lvl w:ilvl="0" w:tplc="9B82776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75C4F"/>
    <w:multiLevelType w:val="hybridMultilevel"/>
    <w:tmpl w:val="0ED2E4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F2ADB"/>
    <w:multiLevelType w:val="multilevel"/>
    <w:tmpl w:val="63809FB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250601"/>
    <w:multiLevelType w:val="hybridMultilevel"/>
    <w:tmpl w:val="2BAA8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6383B"/>
    <w:multiLevelType w:val="hybridMultilevel"/>
    <w:tmpl w:val="F33263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5667DB"/>
    <w:multiLevelType w:val="multilevel"/>
    <w:tmpl w:val="2654B2F2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A8A"/>
    <w:rsid w:val="002F294B"/>
    <w:rsid w:val="003A0A8A"/>
    <w:rsid w:val="0096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BE6D56-AC48-4B3A-A9BF-0C55C468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A0A8A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A0A8A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NormalnyWeb">
    <w:name w:val="Normal (Web)"/>
    <w:basedOn w:val="Normalny"/>
    <w:uiPriority w:val="99"/>
    <w:unhideWhenUsed/>
    <w:rsid w:val="003A0A8A"/>
    <w:rPr>
      <w:rFonts w:ascii="Times New Roman" w:eastAsia="Calibri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3A0A8A"/>
    <w:pPr>
      <w:spacing w:after="0" w:line="240" w:lineRule="auto"/>
      <w:ind w:left="720"/>
      <w:contextualSpacing/>
    </w:pPr>
    <w:rPr>
      <w:rFonts w:ascii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2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29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4671D-2B62-4D6D-A089-7A9A183A1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1009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Kozieł Olga</dc:creator>
  <cp:keywords/>
  <dc:description/>
  <cp:lastModifiedBy>BozenaS</cp:lastModifiedBy>
  <cp:revision>2</cp:revision>
  <cp:lastPrinted>2020-09-04T10:19:00Z</cp:lastPrinted>
  <dcterms:created xsi:type="dcterms:W3CDTF">2020-09-04T10:20:00Z</dcterms:created>
  <dcterms:modified xsi:type="dcterms:W3CDTF">2020-09-04T10:20:00Z</dcterms:modified>
</cp:coreProperties>
</file>